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62" w:rsidRPr="009570C7" w:rsidRDefault="00810F58" w:rsidP="00810F58">
      <w:pPr>
        <w:spacing w:before="2" w:after="2" w:line="240" w:lineRule="auto"/>
        <w:jc w:val="center"/>
        <w:outlineLvl w:val="1"/>
        <w:rPr>
          <w:rFonts w:ascii="Times New Roman" w:eastAsia="Times New Roman" w:hAnsi="Times New Roman" w:cs="Times New Roman"/>
          <w:b/>
          <w:bCs/>
          <w:color w:val="FFFFFF"/>
          <w:sz w:val="32"/>
          <w:szCs w:val="36"/>
        </w:rPr>
      </w:pPr>
      <w:r w:rsidRPr="009570C7">
        <w:rPr>
          <w:rFonts w:ascii="Arial" w:eastAsia="Times New Roman" w:hAnsi="Arial" w:cs="Arial"/>
          <w:b/>
          <w:bCs/>
          <w:color w:val="000000"/>
          <w:sz w:val="32"/>
          <w:szCs w:val="36"/>
          <w:u w:val="single"/>
        </w:rPr>
        <w:t>Required views to obtain credit for each exam</w:t>
      </w:r>
      <w:bookmarkStart w:id="0" w:name="_GoBack"/>
      <w:bookmarkEnd w:id="0"/>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1. E-FAST (minimum 4 images - clips preferred</w:t>
      </w:r>
      <w:proofErr w:type="gramStart"/>
      <w:r w:rsidRPr="009570C7">
        <w:rPr>
          <w:rFonts w:ascii="Arial" w:eastAsia="Times New Roman" w:hAnsi="Arial" w:cs="Arial"/>
          <w:b/>
          <w:bCs/>
          <w:color w:val="000000"/>
          <w:szCs w:val="24"/>
        </w:rPr>
        <w:t>)</w:t>
      </w:r>
      <w:proofErr w:type="gramEnd"/>
      <w:r w:rsidRPr="009570C7">
        <w:rPr>
          <w:rFonts w:ascii="Arial" w:eastAsia="Times New Roman" w:hAnsi="Arial" w:cs="Arial"/>
          <w:color w:val="000000"/>
          <w:szCs w:val="24"/>
        </w:rPr>
        <w:br/>
        <w:t>- Morison’s pouch (RUQ)* - RUQ view should also visualize liver tip</w:t>
      </w:r>
      <w:r w:rsidRPr="009570C7">
        <w:rPr>
          <w:rFonts w:ascii="Arial" w:eastAsia="Times New Roman" w:hAnsi="Arial" w:cs="Arial"/>
          <w:color w:val="000000"/>
          <w:szCs w:val="24"/>
        </w:rPr>
        <w:br/>
        <w:t xml:space="preserve">- </w:t>
      </w:r>
      <w:proofErr w:type="spellStart"/>
      <w:r w:rsidRPr="009570C7">
        <w:rPr>
          <w:rFonts w:ascii="Arial" w:eastAsia="Times New Roman" w:hAnsi="Arial" w:cs="Arial"/>
          <w:color w:val="000000"/>
          <w:szCs w:val="24"/>
        </w:rPr>
        <w:t>Splenorenal</w:t>
      </w:r>
      <w:proofErr w:type="spellEnd"/>
      <w:r w:rsidRPr="009570C7">
        <w:rPr>
          <w:rFonts w:ascii="Arial" w:eastAsia="Times New Roman" w:hAnsi="Arial" w:cs="Arial"/>
          <w:color w:val="000000"/>
          <w:szCs w:val="24"/>
        </w:rPr>
        <w:t xml:space="preserve"> (LUQ - should see </w:t>
      </w:r>
      <w:proofErr w:type="spellStart"/>
      <w:r w:rsidRPr="009570C7">
        <w:rPr>
          <w:rFonts w:ascii="Arial" w:eastAsia="Times New Roman" w:hAnsi="Arial" w:cs="Arial"/>
          <w:color w:val="000000"/>
          <w:szCs w:val="24"/>
        </w:rPr>
        <w:t>subphrenic</w:t>
      </w:r>
      <w:proofErr w:type="spellEnd"/>
      <w:r w:rsidRPr="009570C7">
        <w:rPr>
          <w:rFonts w:ascii="Arial" w:eastAsia="Times New Roman" w:hAnsi="Arial" w:cs="Arial"/>
          <w:color w:val="000000"/>
          <w:szCs w:val="24"/>
        </w:rPr>
        <w:t xml:space="preserve"> space as well as </w:t>
      </w:r>
      <w:proofErr w:type="spellStart"/>
      <w:r w:rsidRPr="009570C7">
        <w:rPr>
          <w:rFonts w:ascii="Arial" w:eastAsia="Times New Roman" w:hAnsi="Arial" w:cs="Arial"/>
          <w:color w:val="000000"/>
          <w:szCs w:val="24"/>
        </w:rPr>
        <w:t>spleno</w:t>
      </w:r>
      <w:proofErr w:type="spellEnd"/>
      <w:r w:rsidRPr="009570C7">
        <w:rPr>
          <w:rFonts w:ascii="Arial" w:eastAsia="Times New Roman" w:hAnsi="Arial" w:cs="Arial"/>
          <w:color w:val="000000"/>
          <w:szCs w:val="24"/>
        </w:rPr>
        <w:t>-renal recess)*</w:t>
      </w:r>
      <w:r w:rsidRPr="009570C7">
        <w:rPr>
          <w:rFonts w:ascii="Arial" w:eastAsia="Times New Roman" w:hAnsi="Arial" w:cs="Arial"/>
          <w:color w:val="000000"/>
          <w:szCs w:val="24"/>
        </w:rPr>
        <w:br/>
        <w:t>- Pelvic (TV and Long views)* </w:t>
      </w:r>
      <w:r w:rsidRPr="009570C7">
        <w:rPr>
          <w:rFonts w:ascii="Arial" w:eastAsia="Times New Roman" w:hAnsi="Arial" w:cs="Arial"/>
          <w:color w:val="000000"/>
          <w:szCs w:val="24"/>
        </w:rPr>
        <w:br/>
        <w:t xml:space="preserve">- Cardiac (either subcostal or PSL to </w:t>
      </w:r>
      <w:proofErr w:type="spellStart"/>
      <w:r w:rsidRPr="009570C7">
        <w:rPr>
          <w:rFonts w:ascii="Arial" w:eastAsia="Times New Roman" w:hAnsi="Arial" w:cs="Arial"/>
          <w:color w:val="000000"/>
          <w:szCs w:val="24"/>
        </w:rPr>
        <w:t>eval</w:t>
      </w:r>
      <w:proofErr w:type="spellEnd"/>
      <w:r w:rsidRPr="009570C7">
        <w:rPr>
          <w:rFonts w:ascii="Arial" w:eastAsia="Times New Roman" w:hAnsi="Arial" w:cs="Arial"/>
          <w:color w:val="000000"/>
          <w:szCs w:val="24"/>
        </w:rPr>
        <w:t xml:space="preserve"> for pericardial effusion)*</w:t>
      </w:r>
      <w:r w:rsidRPr="009570C7">
        <w:rPr>
          <w:rFonts w:ascii="Arial" w:eastAsia="Times New Roman" w:hAnsi="Arial" w:cs="Arial"/>
          <w:color w:val="000000"/>
          <w:szCs w:val="24"/>
        </w:rPr>
        <w:br/>
        <w:t>- Bilateral anterior chest views for pneumothorax assessment (either M-mode or clip)</w:t>
      </w:r>
      <w:r w:rsidRPr="009570C7">
        <w:rPr>
          <w:rFonts w:ascii="Arial" w:eastAsia="Times New Roman" w:hAnsi="Arial" w:cs="Arial"/>
          <w:color w:val="000000"/>
          <w:szCs w:val="24"/>
        </w:rPr>
        <w:br/>
        <w:t xml:space="preserve">- Bilateral </w:t>
      </w:r>
      <w:proofErr w:type="spellStart"/>
      <w:r w:rsidRPr="009570C7">
        <w:rPr>
          <w:rFonts w:ascii="Arial" w:eastAsia="Times New Roman" w:hAnsi="Arial" w:cs="Arial"/>
          <w:color w:val="000000"/>
          <w:szCs w:val="24"/>
        </w:rPr>
        <w:t>hemithorax</w:t>
      </w:r>
      <w:proofErr w:type="spellEnd"/>
      <w:r w:rsidRPr="009570C7">
        <w:rPr>
          <w:rFonts w:ascii="Arial" w:eastAsia="Times New Roman" w:hAnsi="Arial" w:cs="Arial"/>
          <w:color w:val="000000"/>
          <w:szCs w:val="24"/>
        </w:rPr>
        <w:t xml:space="preserve"> views for </w:t>
      </w:r>
      <w:proofErr w:type="spellStart"/>
      <w:r w:rsidRPr="009570C7">
        <w:rPr>
          <w:rFonts w:ascii="Arial" w:eastAsia="Times New Roman" w:hAnsi="Arial" w:cs="Arial"/>
          <w:color w:val="000000"/>
          <w:szCs w:val="24"/>
        </w:rPr>
        <w:t>hemothorax</w:t>
      </w:r>
      <w:proofErr w:type="spellEnd"/>
      <w:r w:rsidRPr="009570C7">
        <w:rPr>
          <w:rFonts w:ascii="Arial" w:eastAsia="Times New Roman" w:hAnsi="Arial" w:cs="Arial"/>
          <w:color w:val="000000"/>
          <w:szCs w:val="24"/>
        </w:rPr>
        <w:t xml:space="preserve"> evaluation </w:t>
      </w:r>
      <w:r w:rsidRPr="009570C7">
        <w:rPr>
          <w:rFonts w:ascii="Arial" w:eastAsia="Times New Roman" w:hAnsi="Arial" w:cs="Arial"/>
          <w:color w:val="000000"/>
          <w:szCs w:val="24"/>
        </w:rPr>
        <w:br/>
      </w:r>
      <w:r w:rsidRPr="009570C7">
        <w:rPr>
          <w:rFonts w:ascii="Arial" w:eastAsia="Times New Roman" w:hAnsi="Arial" w:cs="Arial"/>
          <w:color w:val="000000"/>
          <w:szCs w:val="24"/>
        </w:rPr>
        <w:br/>
      </w:r>
      <w:r w:rsidRPr="009570C7">
        <w:rPr>
          <w:rFonts w:ascii="Arial" w:eastAsia="Times New Roman" w:hAnsi="Arial" w:cs="Arial"/>
          <w:b/>
          <w:bCs/>
          <w:color w:val="000000"/>
          <w:szCs w:val="24"/>
        </w:rPr>
        <w:t>2. Aorta (minimum 5 images)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xml:space="preserve">-Three transverse views of abdominal aorta, with </w:t>
      </w:r>
      <w:r w:rsidR="00D50E90" w:rsidRPr="009570C7">
        <w:rPr>
          <w:rFonts w:ascii="Arial" w:eastAsia="Times New Roman" w:hAnsi="Arial" w:cs="Arial"/>
          <w:color w:val="000000"/>
          <w:szCs w:val="24"/>
        </w:rPr>
        <w:t xml:space="preserve">A-P </w:t>
      </w:r>
      <w:r w:rsidRPr="009570C7">
        <w:rPr>
          <w:rFonts w:ascii="Arial" w:eastAsia="Times New Roman" w:hAnsi="Arial" w:cs="Arial"/>
          <w:color w:val="000000"/>
          <w:szCs w:val="24"/>
        </w:rPr>
        <w:t>measurements (proximal*, mid*, and distal*)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-Aortic bifurcation with measurements to evaluate for iliac aneurysm</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-Two long axis view of the proximal* and distal*aorta</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3. Cardiac (minimum 3 clips - 4 preferred as well as IVC</w:t>
      </w:r>
      <w:proofErr w:type="gramStart"/>
      <w:r w:rsidRPr="009570C7">
        <w:rPr>
          <w:rFonts w:ascii="Arial" w:eastAsia="Times New Roman" w:hAnsi="Arial" w:cs="Arial"/>
          <w:b/>
          <w:bCs/>
          <w:color w:val="000000"/>
          <w:szCs w:val="24"/>
        </w:rPr>
        <w:t>)</w:t>
      </w:r>
      <w:proofErr w:type="gramEnd"/>
      <w:r w:rsidRPr="009570C7">
        <w:rPr>
          <w:rFonts w:ascii="Arial" w:eastAsia="Times New Roman" w:hAnsi="Arial" w:cs="Arial"/>
          <w:color w:val="000000"/>
          <w:szCs w:val="24"/>
        </w:rPr>
        <w:br/>
        <w:t>You need at least 3 of the main views (although you may not be able to obtain all on all patients, you need to write a comment into the comment section to explain circumstances).  </w:t>
      </w:r>
      <w:r w:rsidRPr="009570C7">
        <w:rPr>
          <w:rFonts w:ascii="Arial" w:eastAsia="Times New Roman" w:hAnsi="Arial" w:cs="Arial"/>
          <w:color w:val="000000"/>
          <w:szCs w:val="24"/>
        </w:rPr>
        <w:br/>
        <w:t>-</w:t>
      </w:r>
      <w:proofErr w:type="spellStart"/>
      <w:r w:rsidRPr="009570C7">
        <w:rPr>
          <w:rFonts w:ascii="Arial" w:eastAsia="Times New Roman" w:hAnsi="Arial" w:cs="Arial"/>
          <w:color w:val="000000"/>
          <w:szCs w:val="24"/>
        </w:rPr>
        <w:t>Subxiphoid</w:t>
      </w:r>
      <w:proofErr w:type="spellEnd"/>
      <w:r w:rsidRPr="009570C7">
        <w:rPr>
          <w:rFonts w:ascii="Arial" w:eastAsia="Times New Roman" w:hAnsi="Arial" w:cs="Arial"/>
          <w:color w:val="000000"/>
          <w:szCs w:val="24"/>
        </w:rPr>
        <w:t>*</w:t>
      </w:r>
      <w:r w:rsidRPr="009570C7">
        <w:rPr>
          <w:rFonts w:ascii="Arial" w:eastAsia="Times New Roman" w:hAnsi="Arial" w:cs="Arial"/>
          <w:color w:val="000000"/>
          <w:szCs w:val="24"/>
        </w:rPr>
        <w:br/>
        <w:t>-PSL*</w:t>
      </w:r>
      <w:r w:rsidRPr="009570C7">
        <w:rPr>
          <w:rFonts w:ascii="Arial" w:eastAsia="Times New Roman" w:hAnsi="Arial" w:cs="Arial"/>
          <w:color w:val="000000"/>
          <w:szCs w:val="24"/>
        </w:rPr>
        <w:br/>
        <w:t>-PSS*</w:t>
      </w:r>
      <w:r w:rsidRPr="009570C7">
        <w:rPr>
          <w:rFonts w:ascii="Arial" w:eastAsia="Times New Roman" w:hAnsi="Arial" w:cs="Arial"/>
          <w:color w:val="000000"/>
          <w:szCs w:val="24"/>
        </w:rPr>
        <w:br/>
        <w:t>-Apical 4-chamber* </w:t>
      </w:r>
      <w:r w:rsidRPr="009570C7">
        <w:rPr>
          <w:rFonts w:ascii="Arial" w:eastAsia="Times New Roman" w:hAnsi="Arial" w:cs="Arial"/>
          <w:color w:val="000000"/>
          <w:szCs w:val="24"/>
        </w:rPr>
        <w:br/>
        <w:t xml:space="preserve">-Any 2-, 3-, or other outflow tract views and Doppler images are welcome!  Consider obtaining IVC views on ALL </w:t>
      </w:r>
      <w:proofErr w:type="spellStart"/>
      <w:r w:rsidRPr="009570C7">
        <w:rPr>
          <w:rFonts w:ascii="Arial" w:eastAsia="Times New Roman" w:hAnsi="Arial" w:cs="Arial"/>
          <w:color w:val="000000"/>
          <w:szCs w:val="24"/>
        </w:rPr>
        <w:t>echos</w:t>
      </w:r>
      <w:proofErr w:type="spellEnd"/>
      <w:r w:rsidRPr="009570C7">
        <w:rPr>
          <w:rFonts w:ascii="Arial" w:eastAsia="Times New Roman" w:hAnsi="Arial" w:cs="Arial"/>
          <w:color w:val="000000"/>
          <w:szCs w:val="24"/>
        </w:rPr>
        <w:t xml:space="preserve"> as part of volume assessment.</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4. Gallbladder (minimum 3 images)</w:t>
      </w:r>
      <w:r w:rsidRPr="009570C7">
        <w:rPr>
          <w:rFonts w:ascii="Arial" w:eastAsia="Times New Roman" w:hAnsi="Arial" w:cs="Arial"/>
          <w:color w:val="000000"/>
          <w:szCs w:val="24"/>
        </w:rPr>
        <w:br/>
        <w:t>-Gallbladder in longitudinal* and transverse* axis.  Measure the anterior GB wall in transverse view.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xml:space="preserve">-CBD* with measurement -- ideally, you should have an image that shows the entire portal triad (portal vein, CBD, and hepatic </w:t>
      </w:r>
      <w:r w:rsidRPr="009570C7">
        <w:rPr>
          <w:rFonts w:ascii="Arial" w:eastAsia="Times New Roman" w:hAnsi="Arial" w:cs="Arial"/>
          <w:color w:val="000000"/>
          <w:szCs w:val="24"/>
        </w:rPr>
        <w:t>artery) with a transverse section of the CBD measured inner wall to inner wall. It is not always possible to obtain this optimal image. But any view submitted as CBD should be evaluated with color flow on the submitted image to demonstrate lack of flow.</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5. Transabdominal OB/GYN (minimum 2 images)</w:t>
      </w:r>
      <w:r w:rsidRPr="009570C7">
        <w:rPr>
          <w:rFonts w:ascii="Arial" w:eastAsia="Times New Roman" w:hAnsi="Arial" w:cs="Arial"/>
          <w:color w:val="000000"/>
          <w:szCs w:val="24"/>
        </w:rPr>
        <w:br/>
        <w:t>-Longitudinal* and transverse* views of the uterus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-Bilateral adnexa views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xml:space="preserve">Use M-mode to calculate FHR.  Do not use Doppler (color or pulsed wave) as it </w:t>
      </w:r>
      <w:proofErr w:type="gramStart"/>
      <w:r w:rsidRPr="009570C7">
        <w:rPr>
          <w:rFonts w:ascii="Arial" w:eastAsia="Times New Roman" w:hAnsi="Arial" w:cs="Arial"/>
          <w:color w:val="000000"/>
          <w:szCs w:val="24"/>
        </w:rPr>
        <w:t>is  a</w:t>
      </w:r>
      <w:proofErr w:type="gramEnd"/>
      <w:r w:rsidRPr="009570C7">
        <w:rPr>
          <w:rFonts w:ascii="Arial" w:eastAsia="Times New Roman" w:hAnsi="Arial" w:cs="Arial"/>
          <w:color w:val="000000"/>
          <w:szCs w:val="24"/>
        </w:rPr>
        <w:t xml:space="preserve"> higher energy modality, especially with pregnancy imaging, the principle of ALARA (as low as reasonably achievable) should be observed. You should estimate gestational age by gestational sac, CRL, or BPD measurements.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6. Transvaginal OB/GYN (minimum 2 images)</w:t>
      </w:r>
      <w:r w:rsidRPr="009570C7">
        <w:rPr>
          <w:rFonts w:ascii="Arial" w:eastAsia="Times New Roman" w:hAnsi="Arial" w:cs="Arial"/>
          <w:color w:val="000000"/>
          <w:szCs w:val="24"/>
        </w:rPr>
        <w:br/>
        <w:t>-Longitudinal* and transverse* views of the uterus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-Bilateral adnexa views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xml:space="preserve">Use M-mode to calculate FHR.  Do not use Doppler (color or pulsed wave) as it </w:t>
      </w:r>
      <w:proofErr w:type="gramStart"/>
      <w:r w:rsidRPr="009570C7">
        <w:rPr>
          <w:rFonts w:ascii="Arial" w:eastAsia="Times New Roman" w:hAnsi="Arial" w:cs="Arial"/>
          <w:color w:val="000000"/>
          <w:szCs w:val="24"/>
        </w:rPr>
        <w:t>is  a</w:t>
      </w:r>
      <w:proofErr w:type="gramEnd"/>
      <w:r w:rsidRPr="009570C7">
        <w:rPr>
          <w:rFonts w:ascii="Arial" w:eastAsia="Times New Roman" w:hAnsi="Arial" w:cs="Arial"/>
          <w:color w:val="000000"/>
          <w:szCs w:val="24"/>
        </w:rPr>
        <w:t xml:space="preserve"> higher energy modality, especially with pregnancy imaging, the principle of ALARA (as low as reasonably achievable) should be observed. You should estimate gestational age by gestational sac, CRL, or BPD measurements.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7. Kidney</w:t>
      </w:r>
      <w:proofErr w:type="gramStart"/>
      <w:r w:rsidRPr="009570C7">
        <w:rPr>
          <w:rFonts w:ascii="Arial" w:eastAsia="Times New Roman" w:hAnsi="Arial" w:cs="Arial"/>
          <w:b/>
          <w:bCs/>
          <w:color w:val="000000"/>
          <w:szCs w:val="24"/>
        </w:rPr>
        <w:t>  (</w:t>
      </w:r>
      <w:proofErr w:type="gramEnd"/>
      <w:r w:rsidRPr="009570C7">
        <w:rPr>
          <w:rFonts w:ascii="Arial" w:eastAsia="Times New Roman" w:hAnsi="Arial" w:cs="Arial"/>
          <w:b/>
          <w:bCs/>
          <w:color w:val="000000"/>
          <w:szCs w:val="24"/>
        </w:rPr>
        <w:t>minimum of 6 images</w:t>
      </w:r>
      <w:r w:rsidRPr="009570C7">
        <w:rPr>
          <w:rFonts w:ascii="Arial" w:eastAsia="Times New Roman" w:hAnsi="Arial" w:cs="Arial"/>
          <w:color w:val="000000"/>
          <w:szCs w:val="24"/>
        </w:rPr>
        <w:t>)</w:t>
      </w:r>
      <w:r w:rsidRPr="009570C7">
        <w:rPr>
          <w:rFonts w:ascii="Arial" w:eastAsia="Times New Roman" w:hAnsi="Arial" w:cs="Arial"/>
          <w:color w:val="000000"/>
          <w:szCs w:val="24"/>
        </w:rPr>
        <w:br/>
        <w:t>- L kidney in longitudinal* and transverse* axis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R kidney in longitudinal* and transverse* axis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-Bladder in with long* and transverse*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xml:space="preserve">Measure each kidney if </w:t>
      </w:r>
      <w:proofErr w:type="spellStart"/>
      <w:r w:rsidRPr="009570C7">
        <w:rPr>
          <w:rFonts w:ascii="Arial" w:eastAsia="Times New Roman" w:hAnsi="Arial" w:cs="Arial"/>
          <w:color w:val="000000"/>
          <w:szCs w:val="24"/>
        </w:rPr>
        <w:t>hydronephrosis</w:t>
      </w:r>
      <w:proofErr w:type="spellEnd"/>
      <w:r w:rsidRPr="009570C7">
        <w:rPr>
          <w:rFonts w:ascii="Arial" w:eastAsia="Times New Roman" w:hAnsi="Arial" w:cs="Arial"/>
          <w:color w:val="000000"/>
          <w:szCs w:val="24"/>
        </w:rPr>
        <w:t xml:space="preserve"> is suspected. </w:t>
      </w:r>
      <w:r w:rsidRPr="009570C7">
        <w:rPr>
          <w:rFonts w:ascii="Arial" w:eastAsia="Times New Roman" w:hAnsi="Arial" w:cs="Arial"/>
          <w:color w:val="000000"/>
          <w:szCs w:val="24"/>
        </w:rPr>
        <w:br/>
        <w:t xml:space="preserve">Ureteral jets can be documented to evaluate for ureteral flow blockages if obstructive </w:t>
      </w:r>
      <w:proofErr w:type="spellStart"/>
      <w:r w:rsidRPr="009570C7">
        <w:rPr>
          <w:rFonts w:ascii="Arial" w:eastAsia="Times New Roman" w:hAnsi="Arial" w:cs="Arial"/>
          <w:color w:val="000000"/>
          <w:szCs w:val="24"/>
        </w:rPr>
        <w:t>uropathy</w:t>
      </w:r>
      <w:proofErr w:type="spellEnd"/>
      <w:r w:rsidRPr="009570C7">
        <w:rPr>
          <w:rFonts w:ascii="Arial" w:eastAsia="Times New Roman" w:hAnsi="Arial" w:cs="Arial"/>
          <w:color w:val="000000"/>
          <w:szCs w:val="24"/>
        </w:rPr>
        <w:t xml:space="preserve"> is present. This is not necessary to receive credit for the renal study. To do this, you should obtain a transverse bladder image of maximal dimension and place a color or power Doppler flow window over </w:t>
      </w:r>
      <w:r w:rsidRPr="009570C7">
        <w:rPr>
          <w:rFonts w:ascii="Arial" w:eastAsia="Times New Roman" w:hAnsi="Arial" w:cs="Arial"/>
          <w:color w:val="000000"/>
          <w:szCs w:val="24"/>
        </w:rPr>
        <w:lastRenderedPageBreak/>
        <w:t>the inferior bladder, evaluating both sides for discrete, episodic flow (ureteral jets).</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8. Pulmonary</w:t>
      </w:r>
      <w:r w:rsidRPr="009570C7">
        <w:rPr>
          <w:rFonts w:ascii="Arial" w:eastAsia="Times New Roman" w:hAnsi="Arial" w:cs="Arial"/>
          <w:b/>
          <w:bCs/>
          <w:color w:val="000000"/>
          <w:szCs w:val="24"/>
          <w:u w:val="single"/>
        </w:rPr>
        <w:t> (minimum of 8 images)</w:t>
      </w:r>
      <w:r w:rsidRPr="009570C7">
        <w:rPr>
          <w:rFonts w:ascii="Arial" w:eastAsia="Times New Roman" w:hAnsi="Arial" w:cs="Arial"/>
          <w:color w:val="000000"/>
          <w:szCs w:val="24"/>
        </w:rPr>
        <w:br/>
        <w:t>-Evaluate superior/anterior left* and right* chest for pneumothorax with M-mode</w:t>
      </w:r>
      <w:proofErr w:type="gramStart"/>
      <w:r w:rsidRPr="009570C7">
        <w:rPr>
          <w:rFonts w:ascii="Arial" w:eastAsia="Times New Roman" w:hAnsi="Arial" w:cs="Arial"/>
          <w:color w:val="000000"/>
          <w:szCs w:val="24"/>
        </w:rPr>
        <w:t>  (</w:t>
      </w:r>
      <w:proofErr w:type="gramEnd"/>
      <w:r w:rsidRPr="009570C7">
        <w:rPr>
          <w:rFonts w:ascii="Arial" w:eastAsia="Times New Roman" w:hAnsi="Arial" w:cs="Arial"/>
          <w:color w:val="000000"/>
          <w:szCs w:val="24"/>
        </w:rPr>
        <w:t>one image each: Label "L1" and "R1") -- use linear or curvilinear probe</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-Evaluate inferior/anterior left* and right</w:t>
      </w:r>
      <w:proofErr w:type="gramStart"/>
      <w:r w:rsidRPr="009570C7">
        <w:rPr>
          <w:rFonts w:ascii="Arial" w:eastAsia="Times New Roman" w:hAnsi="Arial" w:cs="Arial"/>
          <w:color w:val="000000"/>
          <w:szCs w:val="24"/>
        </w:rPr>
        <w:t>*  </w:t>
      </w:r>
      <w:proofErr w:type="spellStart"/>
      <w:r w:rsidRPr="009570C7">
        <w:rPr>
          <w:rFonts w:ascii="Arial" w:eastAsia="Times New Roman" w:hAnsi="Arial" w:cs="Arial"/>
          <w:color w:val="000000"/>
          <w:szCs w:val="24"/>
        </w:rPr>
        <w:t>hemithoraces</w:t>
      </w:r>
      <w:proofErr w:type="spellEnd"/>
      <w:proofErr w:type="gramEnd"/>
      <w:r w:rsidRPr="009570C7">
        <w:rPr>
          <w:rFonts w:ascii="Arial" w:eastAsia="Times New Roman" w:hAnsi="Arial" w:cs="Arial"/>
          <w:color w:val="000000"/>
          <w:szCs w:val="24"/>
        </w:rPr>
        <w:t xml:space="preserve"> for infiltrates, sonographic B-lines or effusions (Label "L2" and "R2") -- should use a curvilinear probe with depth settings of ~12- 15 cm </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-Evaluate lateral/anterior left* and right</w:t>
      </w:r>
      <w:proofErr w:type="gramStart"/>
      <w:r w:rsidRPr="009570C7">
        <w:rPr>
          <w:rFonts w:ascii="Arial" w:eastAsia="Times New Roman" w:hAnsi="Arial" w:cs="Arial"/>
          <w:color w:val="000000"/>
          <w:szCs w:val="24"/>
        </w:rPr>
        <w:t>*  </w:t>
      </w:r>
      <w:proofErr w:type="spellStart"/>
      <w:r w:rsidRPr="009570C7">
        <w:rPr>
          <w:rFonts w:ascii="Arial" w:eastAsia="Times New Roman" w:hAnsi="Arial" w:cs="Arial"/>
          <w:color w:val="000000"/>
          <w:szCs w:val="24"/>
        </w:rPr>
        <w:t>hemithoraces</w:t>
      </w:r>
      <w:proofErr w:type="spellEnd"/>
      <w:proofErr w:type="gramEnd"/>
      <w:r w:rsidRPr="009570C7">
        <w:rPr>
          <w:rFonts w:ascii="Arial" w:eastAsia="Times New Roman" w:hAnsi="Arial" w:cs="Arial"/>
          <w:color w:val="000000"/>
          <w:szCs w:val="24"/>
        </w:rPr>
        <w:t xml:space="preserve"> for infiltrates, sonographic B-lines or effusions (Label "L3" and "R3")</w:t>
      </w:r>
      <w:r w:rsidRPr="009570C7">
        <w:rPr>
          <w:rFonts w:ascii="Arial" w:eastAsia="Times New Roman" w:hAnsi="Arial" w:cs="Arial"/>
          <w:color w:val="000000"/>
          <w:szCs w:val="24"/>
        </w:rPr>
        <w:br/>
        <w:t xml:space="preserve">-Evaluate both diaphragms for fluid in the right* and left* </w:t>
      </w:r>
      <w:proofErr w:type="spellStart"/>
      <w:r w:rsidRPr="009570C7">
        <w:rPr>
          <w:rFonts w:ascii="Arial" w:eastAsia="Times New Roman" w:hAnsi="Arial" w:cs="Arial"/>
          <w:color w:val="000000"/>
          <w:szCs w:val="24"/>
        </w:rPr>
        <w:t>costo</w:t>
      </w:r>
      <w:proofErr w:type="spellEnd"/>
      <w:r w:rsidRPr="009570C7">
        <w:rPr>
          <w:rFonts w:ascii="Arial" w:eastAsia="Times New Roman" w:hAnsi="Arial" w:cs="Arial"/>
          <w:color w:val="000000"/>
          <w:szCs w:val="24"/>
        </w:rPr>
        <w:t>-phrenic angles (Label "L4" and "R4")</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-May include posterior views if clinically relevant (Label "L5" and "R5"), though not required for credit</w:t>
      </w: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p>
    <w:p w:rsidR="00207B62" w:rsidRPr="009570C7" w:rsidRDefault="00207B62" w:rsidP="00207B62">
      <w:pPr>
        <w:spacing w:before="2" w:after="2" w:line="240" w:lineRule="auto"/>
        <w:rPr>
          <w:rFonts w:ascii="Times New Roman" w:eastAsia="Times New Roman" w:hAnsi="Times New Roman" w:cs="Times New Roman"/>
          <w:color w:val="FFFFFF"/>
          <w:sz w:val="18"/>
          <w:szCs w:val="20"/>
        </w:rPr>
      </w:pPr>
    </w:p>
    <w:p w:rsidR="00207B62" w:rsidRPr="009570C7" w:rsidRDefault="00207B62" w:rsidP="00810F58">
      <w:pPr>
        <w:spacing w:after="0" w:line="240" w:lineRule="auto"/>
        <w:rPr>
          <w:rFonts w:ascii="Times New Roman" w:eastAsia="Times New Roman" w:hAnsi="Times New Roman" w:cs="Times New Roman"/>
          <w:color w:val="FFFFFF"/>
          <w:sz w:val="18"/>
          <w:szCs w:val="20"/>
        </w:rPr>
      </w:pPr>
      <w:r w:rsidRPr="009570C7">
        <w:rPr>
          <w:rFonts w:ascii="Arial" w:eastAsia="Times New Roman" w:hAnsi="Arial" w:cs="Arial"/>
          <w:b/>
          <w:bCs/>
          <w:color w:val="000000"/>
          <w:szCs w:val="24"/>
        </w:rPr>
        <w:t>9. Procedures (minimum 2 images</w:t>
      </w:r>
      <w:proofErr w:type="gramStart"/>
      <w:r w:rsidRPr="009570C7">
        <w:rPr>
          <w:rFonts w:ascii="Arial" w:eastAsia="Times New Roman" w:hAnsi="Arial" w:cs="Arial"/>
          <w:b/>
          <w:bCs/>
          <w:color w:val="000000"/>
          <w:szCs w:val="24"/>
        </w:rPr>
        <w:t>)</w:t>
      </w:r>
      <w:proofErr w:type="gramEnd"/>
      <w:r w:rsidRPr="009570C7">
        <w:rPr>
          <w:rFonts w:ascii="Arial" w:eastAsia="Times New Roman" w:hAnsi="Arial" w:cs="Arial"/>
          <w:color w:val="000000"/>
          <w:szCs w:val="24"/>
        </w:rPr>
        <w:br/>
        <w:t>2 orthogonal views (transverse* and longitudinal*) of the structure of interest  (e.g. abscess I&amp;D, paracentesis, thoracentesis, arthrocentesis, ultrasound guided nerve blocks, etc.) </w:t>
      </w:r>
      <w:r w:rsidRPr="009570C7">
        <w:rPr>
          <w:rFonts w:ascii="Arial" w:eastAsia="Times New Roman" w:hAnsi="Arial" w:cs="Arial"/>
          <w:color w:val="000000"/>
          <w:szCs w:val="24"/>
        </w:rPr>
        <w:br/>
      </w:r>
      <w:r w:rsidRPr="009570C7">
        <w:rPr>
          <w:rFonts w:ascii="Arial" w:eastAsia="Times New Roman" w:hAnsi="Arial" w:cs="Arial"/>
          <w:color w:val="000000"/>
          <w:szCs w:val="24"/>
        </w:rPr>
        <w:br/>
      </w:r>
      <w:r w:rsidRPr="009570C7">
        <w:rPr>
          <w:rFonts w:ascii="Arial" w:eastAsia="Times New Roman" w:hAnsi="Arial" w:cs="Arial"/>
          <w:b/>
          <w:bCs/>
          <w:color w:val="000000"/>
          <w:szCs w:val="24"/>
        </w:rPr>
        <w:t>10. Vascular Access (minimum 1 image</w:t>
      </w:r>
      <w:proofErr w:type="gramStart"/>
      <w:r w:rsidRPr="009570C7">
        <w:rPr>
          <w:rFonts w:ascii="Arial" w:eastAsia="Times New Roman" w:hAnsi="Arial" w:cs="Arial"/>
          <w:b/>
          <w:bCs/>
          <w:color w:val="000000"/>
          <w:szCs w:val="24"/>
        </w:rPr>
        <w:t>)</w:t>
      </w:r>
      <w:proofErr w:type="gramEnd"/>
      <w:r w:rsidRPr="009570C7">
        <w:rPr>
          <w:rFonts w:ascii="Arial" w:eastAsia="Times New Roman" w:hAnsi="Arial" w:cs="Arial"/>
          <w:color w:val="000000"/>
          <w:szCs w:val="24"/>
        </w:rPr>
        <w:br/>
        <w:t xml:space="preserve">Requires at least one image* (either transverse or longitudinal) of the catheter or guidewire in the vessel.  Once the minimum of 5 studies have been </w:t>
      </w:r>
      <w:proofErr w:type="spellStart"/>
      <w:r w:rsidRPr="009570C7">
        <w:rPr>
          <w:rFonts w:ascii="Arial" w:eastAsia="Times New Roman" w:hAnsi="Arial" w:cs="Arial"/>
          <w:color w:val="000000"/>
          <w:szCs w:val="24"/>
        </w:rPr>
        <w:t>QA'ed</w:t>
      </w:r>
      <w:proofErr w:type="spellEnd"/>
      <w:r w:rsidRPr="009570C7">
        <w:rPr>
          <w:rFonts w:ascii="Arial" w:eastAsia="Times New Roman" w:hAnsi="Arial" w:cs="Arial"/>
          <w:color w:val="000000"/>
          <w:szCs w:val="24"/>
        </w:rPr>
        <w:t>, an image of the vessel that is cannulated with an attestation that the IV was placed successfully via aspiration of b</w:t>
      </w:r>
      <w:r w:rsidR="00D50E90" w:rsidRPr="009570C7">
        <w:rPr>
          <w:rFonts w:ascii="Arial" w:eastAsia="Times New Roman" w:hAnsi="Arial" w:cs="Arial"/>
          <w:color w:val="000000"/>
          <w:szCs w:val="24"/>
        </w:rPr>
        <w:t>lood is sufficient for credit.</w:t>
      </w:r>
    </w:p>
    <w:p w:rsidR="00207B62" w:rsidRPr="009570C7" w:rsidRDefault="00207B62" w:rsidP="00207B62">
      <w:pPr>
        <w:spacing w:after="0"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br/>
      </w:r>
      <w:r w:rsidRPr="009570C7">
        <w:rPr>
          <w:rFonts w:ascii="Arial" w:eastAsia="Times New Roman" w:hAnsi="Arial" w:cs="Arial"/>
          <w:b/>
          <w:bCs/>
          <w:color w:val="000000"/>
          <w:szCs w:val="24"/>
        </w:rPr>
        <w:t xml:space="preserve">11. DVT (minimum 3 video clips </w:t>
      </w:r>
      <w:r w:rsidR="00D50E90" w:rsidRPr="009570C7">
        <w:rPr>
          <w:rFonts w:ascii="Arial" w:eastAsia="Times New Roman" w:hAnsi="Arial" w:cs="Arial"/>
          <w:b/>
          <w:bCs/>
          <w:color w:val="000000"/>
          <w:szCs w:val="24"/>
        </w:rPr>
        <w:t xml:space="preserve">or </w:t>
      </w:r>
      <w:r w:rsidRPr="009570C7">
        <w:rPr>
          <w:rFonts w:ascii="Arial" w:eastAsia="Times New Roman" w:hAnsi="Arial" w:cs="Arial"/>
          <w:b/>
          <w:bCs/>
          <w:color w:val="000000"/>
          <w:szCs w:val="24"/>
        </w:rPr>
        <w:t>"split" images of compressed/uncompressed vessels)</w:t>
      </w:r>
      <w:r w:rsidRPr="009570C7">
        <w:rPr>
          <w:rFonts w:ascii="Arial" w:eastAsia="Times New Roman" w:hAnsi="Arial" w:cs="Arial"/>
          <w:color w:val="000000"/>
          <w:szCs w:val="24"/>
        </w:rPr>
        <w:br/>
        <w:t>-Common femoral vein (CFV) at the level of greater saphenous vein (GSV)*</w:t>
      </w:r>
      <w:r w:rsidRPr="009570C7">
        <w:rPr>
          <w:rFonts w:ascii="Arial" w:eastAsia="Times New Roman" w:hAnsi="Arial" w:cs="Arial"/>
          <w:color w:val="000000"/>
          <w:szCs w:val="24"/>
        </w:rPr>
        <w:br/>
        <w:t>-Femoral vein (FV) aka Superficial femoral vein (SFV)*</w:t>
      </w:r>
      <w:r w:rsidRPr="009570C7">
        <w:rPr>
          <w:rFonts w:ascii="Arial" w:eastAsia="Times New Roman" w:hAnsi="Arial" w:cs="Arial"/>
          <w:color w:val="000000"/>
          <w:szCs w:val="24"/>
        </w:rPr>
        <w:br/>
        <w:t>-Popliteal vein (PV)*</w:t>
      </w:r>
    </w:p>
    <w:p w:rsidR="00207B62" w:rsidRPr="009570C7" w:rsidRDefault="00207B62" w:rsidP="00207B62">
      <w:pPr>
        <w:spacing w:after="0"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Please include labels and an arrow or caliper that marks the compressed vein</w:t>
      </w:r>
    </w:p>
    <w:p w:rsidR="00207B62" w:rsidRPr="009570C7" w:rsidRDefault="00207B62" w:rsidP="00207B62">
      <w:pPr>
        <w:spacing w:after="0"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Each leg (right/left) can be split and submitted as separate DVT study</w:t>
      </w:r>
    </w:p>
    <w:p w:rsidR="00207B62" w:rsidRPr="009570C7" w:rsidRDefault="00207B62" w:rsidP="00207B62">
      <w:pPr>
        <w:spacing w:after="0"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 </w:t>
      </w:r>
    </w:p>
    <w:p w:rsidR="00283784" w:rsidRPr="009570C7" w:rsidRDefault="00207B62" w:rsidP="00207B62">
      <w:pPr>
        <w:spacing w:after="240" w:line="240" w:lineRule="auto"/>
        <w:rPr>
          <w:rFonts w:ascii="Arial" w:eastAsia="Times New Roman" w:hAnsi="Arial" w:cs="Arial"/>
          <w:color w:val="000000"/>
          <w:szCs w:val="24"/>
        </w:rPr>
      </w:pPr>
      <w:r w:rsidRPr="009570C7">
        <w:rPr>
          <w:rFonts w:ascii="Arial" w:eastAsia="Times New Roman" w:hAnsi="Arial" w:cs="Arial"/>
          <w:b/>
          <w:bCs/>
          <w:color w:val="000000"/>
          <w:szCs w:val="24"/>
        </w:rPr>
        <w:t>12. Soft Tissue / MSK (minimum of 2 views)</w:t>
      </w:r>
      <w:r w:rsidRPr="009570C7">
        <w:rPr>
          <w:rFonts w:ascii="Arial" w:eastAsia="Times New Roman" w:hAnsi="Arial" w:cs="Arial"/>
          <w:color w:val="000000"/>
          <w:szCs w:val="24"/>
        </w:rPr>
        <w:br/>
        <w:t xml:space="preserve">-2 orthogonal views (transverse* and longitudinal*) of the structure of interest (i.e. </w:t>
      </w:r>
      <w:proofErr w:type="spellStart"/>
      <w:r w:rsidRPr="009570C7">
        <w:rPr>
          <w:rFonts w:ascii="Arial" w:eastAsia="Times New Roman" w:hAnsi="Arial" w:cs="Arial"/>
          <w:color w:val="000000"/>
          <w:szCs w:val="24"/>
        </w:rPr>
        <w:t>abcess</w:t>
      </w:r>
      <w:proofErr w:type="spellEnd"/>
      <w:r w:rsidRPr="009570C7">
        <w:rPr>
          <w:rFonts w:ascii="Arial" w:eastAsia="Times New Roman" w:hAnsi="Arial" w:cs="Arial"/>
          <w:color w:val="000000"/>
          <w:szCs w:val="24"/>
        </w:rPr>
        <w:t xml:space="preserve">, </w:t>
      </w:r>
      <w:proofErr w:type="spellStart"/>
      <w:r w:rsidRPr="009570C7">
        <w:rPr>
          <w:rFonts w:ascii="Arial" w:eastAsia="Times New Roman" w:hAnsi="Arial" w:cs="Arial"/>
          <w:color w:val="000000"/>
          <w:szCs w:val="24"/>
        </w:rPr>
        <w:t>celluitis</w:t>
      </w:r>
      <w:proofErr w:type="spellEnd"/>
      <w:r w:rsidRPr="009570C7">
        <w:rPr>
          <w:rFonts w:ascii="Arial" w:eastAsia="Times New Roman" w:hAnsi="Arial" w:cs="Arial"/>
          <w:color w:val="000000"/>
          <w:szCs w:val="24"/>
        </w:rPr>
        <w:t>, ruptured or partially torn tendons, muscles, fracture, joint dislocation, joint effusions, etc.)</w:t>
      </w:r>
      <w:r w:rsidRPr="009570C7">
        <w:rPr>
          <w:rFonts w:ascii="Arial" w:eastAsia="Times New Roman" w:hAnsi="Arial" w:cs="Arial"/>
          <w:color w:val="000000"/>
          <w:szCs w:val="24"/>
        </w:rPr>
        <w:br/>
      </w:r>
      <w:r w:rsidRPr="009570C7">
        <w:rPr>
          <w:rFonts w:ascii="Arial" w:eastAsia="Times New Roman" w:hAnsi="Arial" w:cs="Arial"/>
          <w:color w:val="000000"/>
          <w:szCs w:val="24"/>
        </w:rPr>
        <w:br/>
      </w:r>
      <w:r w:rsidRPr="009570C7">
        <w:rPr>
          <w:rFonts w:ascii="Arial" w:eastAsia="Times New Roman" w:hAnsi="Arial" w:cs="Arial"/>
          <w:b/>
          <w:bCs/>
          <w:color w:val="000000"/>
          <w:szCs w:val="24"/>
        </w:rPr>
        <w:t>13. Ocular (minimum 2 views)</w:t>
      </w:r>
      <w:r w:rsidRPr="009570C7">
        <w:rPr>
          <w:rFonts w:ascii="Arial" w:eastAsia="Times New Roman" w:hAnsi="Arial" w:cs="Arial"/>
          <w:color w:val="000000"/>
          <w:szCs w:val="24"/>
        </w:rPr>
        <w:br/>
        <w:t>-Globe in transverse* and longitudinal*</w:t>
      </w:r>
      <w:r w:rsidRPr="009570C7">
        <w:rPr>
          <w:rFonts w:ascii="Arial" w:eastAsia="Times New Roman" w:hAnsi="Arial" w:cs="Arial"/>
          <w:color w:val="000000"/>
          <w:szCs w:val="24"/>
        </w:rPr>
        <w:br/>
      </w:r>
      <w:proofErr w:type="gramStart"/>
      <w:r w:rsidRPr="009570C7">
        <w:rPr>
          <w:rFonts w:ascii="Arial" w:eastAsia="Times New Roman" w:hAnsi="Arial" w:cs="Arial"/>
          <w:color w:val="000000"/>
          <w:szCs w:val="24"/>
        </w:rPr>
        <w:t>Should</w:t>
      </w:r>
      <w:proofErr w:type="gramEnd"/>
      <w:r w:rsidRPr="009570C7">
        <w:rPr>
          <w:rFonts w:ascii="Arial" w:eastAsia="Times New Roman" w:hAnsi="Arial" w:cs="Arial"/>
          <w:color w:val="000000"/>
          <w:szCs w:val="24"/>
        </w:rPr>
        <w:t xml:space="preserve"> include measurement of optic nerve sheath diameter</w:t>
      </w:r>
    </w:p>
    <w:p w:rsidR="009570C7" w:rsidRPr="009570C7" w:rsidRDefault="009570C7" w:rsidP="009570C7">
      <w:pPr>
        <w:spacing w:after="0" w:line="240" w:lineRule="auto"/>
        <w:rPr>
          <w:rFonts w:ascii="Arial" w:eastAsia="Times New Roman" w:hAnsi="Arial" w:cs="Arial"/>
          <w:b/>
          <w:color w:val="000000"/>
          <w:szCs w:val="24"/>
        </w:rPr>
      </w:pPr>
      <w:r w:rsidRPr="009570C7">
        <w:rPr>
          <w:rFonts w:ascii="Arial" w:eastAsia="Times New Roman" w:hAnsi="Arial" w:cs="Arial"/>
          <w:b/>
          <w:color w:val="000000"/>
          <w:szCs w:val="24"/>
        </w:rPr>
        <w:t>14. Bowel/SBO (minimum 4 clips, 4 images)</w:t>
      </w:r>
    </w:p>
    <w:p w:rsidR="009570C7" w:rsidRPr="009570C7" w:rsidRDefault="009570C7" w:rsidP="009570C7">
      <w:pPr>
        <w:spacing w:after="0" w:line="240" w:lineRule="auto"/>
        <w:rPr>
          <w:rFonts w:ascii="Arial" w:eastAsia="Times New Roman" w:hAnsi="Arial" w:cs="Arial"/>
          <w:color w:val="000000"/>
          <w:szCs w:val="24"/>
        </w:rPr>
      </w:pPr>
      <w:r w:rsidRPr="009570C7">
        <w:rPr>
          <w:rFonts w:ascii="Arial" w:eastAsia="Times New Roman" w:hAnsi="Arial" w:cs="Arial"/>
          <w:color w:val="000000"/>
          <w:szCs w:val="24"/>
        </w:rPr>
        <w:t>- Clips looking for “to &amp; fro” peristalsis labeled in each quadrant</w:t>
      </w:r>
    </w:p>
    <w:p w:rsidR="009570C7" w:rsidRPr="009570C7" w:rsidRDefault="009570C7" w:rsidP="009570C7">
      <w:pPr>
        <w:spacing w:after="0" w:line="240" w:lineRule="auto"/>
        <w:rPr>
          <w:rFonts w:ascii="Arial" w:eastAsia="Times New Roman" w:hAnsi="Arial" w:cs="Arial"/>
          <w:color w:val="000000"/>
          <w:szCs w:val="24"/>
        </w:rPr>
      </w:pPr>
      <w:r w:rsidRPr="009570C7">
        <w:rPr>
          <w:rFonts w:ascii="Arial" w:eastAsia="Times New Roman" w:hAnsi="Arial" w:cs="Arial"/>
          <w:color w:val="000000"/>
          <w:szCs w:val="24"/>
        </w:rPr>
        <w:t>- Still images in each quadrant w/ bowel wall thickness &amp; luminal diameter measurements</w:t>
      </w:r>
    </w:p>
    <w:p w:rsidR="009570C7" w:rsidRPr="009570C7" w:rsidRDefault="009570C7" w:rsidP="009570C7">
      <w:pPr>
        <w:spacing w:after="0" w:line="240" w:lineRule="auto"/>
        <w:rPr>
          <w:rFonts w:ascii="Arial" w:eastAsia="Times New Roman" w:hAnsi="Arial" w:cs="Arial"/>
          <w:color w:val="000000"/>
          <w:szCs w:val="24"/>
        </w:rPr>
      </w:pPr>
      <w:r w:rsidRPr="009570C7">
        <w:rPr>
          <w:rFonts w:ascii="Arial" w:eastAsia="Times New Roman" w:hAnsi="Arial" w:cs="Arial"/>
          <w:color w:val="000000"/>
          <w:szCs w:val="24"/>
        </w:rPr>
        <w:t>- Appendix: multiple convincing compression clips and still images w/ luminal diameter</w:t>
      </w:r>
    </w:p>
    <w:p w:rsidR="009570C7" w:rsidRPr="009570C7" w:rsidRDefault="009570C7" w:rsidP="00207B62">
      <w:pPr>
        <w:spacing w:after="240" w:line="240" w:lineRule="auto"/>
        <w:rPr>
          <w:rFonts w:ascii="Arial" w:eastAsia="Times New Roman" w:hAnsi="Arial" w:cs="Arial"/>
          <w:color w:val="000000"/>
          <w:szCs w:val="24"/>
        </w:rPr>
      </w:pPr>
    </w:p>
    <w:p w:rsidR="00810F58" w:rsidRPr="009570C7" w:rsidRDefault="00810F58" w:rsidP="00207B62">
      <w:pPr>
        <w:spacing w:after="240" w:line="240" w:lineRule="auto"/>
        <w:rPr>
          <w:rFonts w:ascii="Arial" w:eastAsia="Times New Roman" w:hAnsi="Arial" w:cs="Arial"/>
          <w:color w:val="000000"/>
          <w:szCs w:val="24"/>
        </w:rPr>
      </w:pPr>
    </w:p>
    <w:p w:rsidR="00810F58" w:rsidRPr="009570C7" w:rsidRDefault="00810F58" w:rsidP="00207B62">
      <w:pPr>
        <w:spacing w:after="240" w:line="240" w:lineRule="auto"/>
        <w:rPr>
          <w:rFonts w:ascii="Times New Roman" w:eastAsia="Times New Roman" w:hAnsi="Times New Roman" w:cs="Times New Roman"/>
          <w:color w:val="FFFFFF"/>
          <w:sz w:val="18"/>
          <w:szCs w:val="20"/>
        </w:rPr>
      </w:pPr>
      <w:r w:rsidRPr="009570C7">
        <w:rPr>
          <w:rFonts w:ascii="Arial" w:eastAsia="Times New Roman" w:hAnsi="Arial" w:cs="Arial"/>
          <w:color w:val="000000"/>
          <w:szCs w:val="24"/>
        </w:rPr>
        <w:t>*Required for credit.  If no * then these views are suggested/ideal for ruling in/out pathology.</w:t>
      </w:r>
    </w:p>
    <w:sectPr w:rsidR="00810F58" w:rsidRPr="009570C7" w:rsidSect="00810F5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62"/>
    <w:rsid w:val="00207B62"/>
    <w:rsid w:val="00283784"/>
    <w:rsid w:val="006716E1"/>
    <w:rsid w:val="00810F58"/>
    <w:rsid w:val="009570C7"/>
    <w:rsid w:val="00D5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0368-CFD0-4A53-AE75-8FD08571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7B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B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7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6552">
      <w:bodyDiv w:val="1"/>
      <w:marLeft w:val="0"/>
      <w:marRight w:val="0"/>
      <w:marTop w:val="0"/>
      <w:marBottom w:val="0"/>
      <w:divBdr>
        <w:top w:val="none" w:sz="0" w:space="0" w:color="auto"/>
        <w:left w:val="none" w:sz="0" w:space="0" w:color="auto"/>
        <w:bottom w:val="none" w:sz="0" w:space="0" w:color="auto"/>
        <w:right w:val="none" w:sz="0" w:space="0" w:color="auto"/>
      </w:divBdr>
      <w:divsChild>
        <w:div w:id="336426097">
          <w:marLeft w:val="0"/>
          <w:marRight w:val="0"/>
          <w:marTop w:val="0"/>
          <w:marBottom w:val="0"/>
          <w:divBdr>
            <w:top w:val="none" w:sz="0" w:space="0" w:color="auto"/>
            <w:left w:val="none" w:sz="0" w:space="0" w:color="auto"/>
            <w:bottom w:val="none" w:sz="0" w:space="0" w:color="auto"/>
            <w:right w:val="none" w:sz="0" w:space="0" w:color="auto"/>
          </w:divBdr>
          <w:divsChild>
            <w:div w:id="1473908804">
              <w:marLeft w:val="0"/>
              <w:marRight w:val="0"/>
              <w:marTop w:val="0"/>
              <w:marBottom w:val="0"/>
              <w:divBdr>
                <w:top w:val="none" w:sz="0" w:space="0" w:color="auto"/>
                <w:left w:val="none" w:sz="0" w:space="0" w:color="auto"/>
                <w:bottom w:val="none" w:sz="0" w:space="0" w:color="auto"/>
                <w:right w:val="none" w:sz="0" w:space="0" w:color="auto"/>
              </w:divBdr>
              <w:divsChild>
                <w:div w:id="473523529">
                  <w:marLeft w:val="0"/>
                  <w:marRight w:val="0"/>
                  <w:marTop w:val="120"/>
                  <w:marBottom w:val="0"/>
                  <w:divBdr>
                    <w:top w:val="none" w:sz="0" w:space="0" w:color="auto"/>
                    <w:left w:val="none" w:sz="0" w:space="0" w:color="auto"/>
                    <w:bottom w:val="none" w:sz="0" w:space="0" w:color="auto"/>
                    <w:right w:val="none" w:sz="0" w:space="0" w:color="auto"/>
                  </w:divBdr>
                  <w:divsChild>
                    <w:div w:id="263734411">
                      <w:marLeft w:val="0"/>
                      <w:marRight w:val="0"/>
                      <w:marTop w:val="0"/>
                      <w:marBottom w:val="0"/>
                      <w:divBdr>
                        <w:top w:val="none" w:sz="0" w:space="0" w:color="auto"/>
                        <w:left w:val="none" w:sz="0" w:space="0" w:color="auto"/>
                        <w:bottom w:val="none" w:sz="0" w:space="0" w:color="auto"/>
                        <w:right w:val="none" w:sz="0" w:space="0" w:color="auto"/>
                      </w:divBdr>
                      <w:divsChild>
                        <w:div w:id="824274538">
                          <w:marLeft w:val="0"/>
                          <w:marRight w:val="0"/>
                          <w:marTop w:val="0"/>
                          <w:marBottom w:val="0"/>
                          <w:divBdr>
                            <w:top w:val="none" w:sz="0" w:space="0" w:color="auto"/>
                            <w:left w:val="none" w:sz="0" w:space="0" w:color="auto"/>
                            <w:bottom w:val="none" w:sz="0" w:space="0" w:color="auto"/>
                            <w:right w:val="none" w:sz="0" w:space="0" w:color="auto"/>
                          </w:divBdr>
                          <w:divsChild>
                            <w:div w:id="201988371">
                              <w:marLeft w:val="0"/>
                              <w:marRight w:val="0"/>
                              <w:marTop w:val="0"/>
                              <w:marBottom w:val="0"/>
                              <w:divBdr>
                                <w:top w:val="none" w:sz="0" w:space="0" w:color="auto"/>
                                <w:left w:val="none" w:sz="0" w:space="0" w:color="auto"/>
                                <w:bottom w:val="none" w:sz="0" w:space="0" w:color="auto"/>
                                <w:right w:val="none" w:sz="0" w:space="0" w:color="auto"/>
                              </w:divBdr>
                            </w:div>
                            <w:div w:id="921672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9585318">
                                  <w:marLeft w:val="0"/>
                                  <w:marRight w:val="0"/>
                                  <w:marTop w:val="0"/>
                                  <w:marBottom w:val="0"/>
                                  <w:divBdr>
                                    <w:top w:val="none" w:sz="0" w:space="0" w:color="auto"/>
                                    <w:left w:val="none" w:sz="0" w:space="0" w:color="auto"/>
                                    <w:bottom w:val="none" w:sz="0" w:space="0" w:color="auto"/>
                                    <w:right w:val="none" w:sz="0" w:space="0" w:color="auto"/>
                                  </w:divBdr>
                                  <w:divsChild>
                                    <w:div w:id="18781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13224">
                  <w:marLeft w:val="0"/>
                  <w:marRight w:val="0"/>
                  <w:marTop w:val="225"/>
                  <w:marBottom w:val="225"/>
                  <w:divBdr>
                    <w:top w:val="none" w:sz="0" w:space="0" w:color="auto"/>
                    <w:left w:val="none" w:sz="0" w:space="0" w:color="auto"/>
                    <w:bottom w:val="none" w:sz="0" w:space="0" w:color="auto"/>
                    <w:right w:val="none" w:sz="0" w:space="0" w:color="auto"/>
                  </w:divBdr>
                  <w:divsChild>
                    <w:div w:id="14026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Wilson</dc:creator>
  <cp:keywords/>
  <dc:description/>
  <cp:lastModifiedBy>Casey Wilson</cp:lastModifiedBy>
  <cp:revision>2</cp:revision>
  <dcterms:created xsi:type="dcterms:W3CDTF">2020-06-29T18:31:00Z</dcterms:created>
  <dcterms:modified xsi:type="dcterms:W3CDTF">2020-06-29T18:31:00Z</dcterms:modified>
</cp:coreProperties>
</file>